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53BD" w14:textId="15440FCD" w:rsidR="00532EF3" w:rsidRDefault="39D0B339" w:rsidP="42053094">
      <w:pPr>
        <w:pStyle w:val="Heading5"/>
        <w:spacing w:before="40" w:after="0" w:line="320" w:lineRule="atLeast"/>
        <w:rPr>
          <w:rFonts w:ascii="Calibri Light" w:eastAsia="Calibri Light" w:hAnsi="Calibri Light" w:cs="Calibri Light"/>
          <w:color w:val="2F5496"/>
        </w:rPr>
      </w:pPr>
      <w:r w:rsidRPr="1A19B4D5">
        <w:rPr>
          <w:rFonts w:ascii="Calibri Light" w:eastAsia="Calibri Light" w:hAnsi="Calibri Light" w:cs="Calibri Light"/>
          <w:color w:val="2F5496"/>
        </w:rPr>
        <w:t xml:space="preserve">Annex </w:t>
      </w:r>
      <w:r w:rsidR="7417636F" w:rsidRPr="1A19B4D5">
        <w:rPr>
          <w:rFonts w:ascii="Calibri Light" w:eastAsia="Calibri Light" w:hAnsi="Calibri Light" w:cs="Calibri Light"/>
          <w:color w:val="2F5496"/>
        </w:rPr>
        <w:t xml:space="preserve">C </w:t>
      </w:r>
      <w:r w:rsidRPr="1A19B4D5">
        <w:rPr>
          <w:rFonts w:ascii="Calibri Light" w:eastAsia="Calibri Light" w:hAnsi="Calibri Light" w:cs="Calibri Light"/>
          <w:color w:val="2F5496"/>
        </w:rPr>
        <w:t>- F</w:t>
      </w:r>
      <w:r w:rsidR="3E52AAB6" w:rsidRPr="1A19B4D5">
        <w:rPr>
          <w:rFonts w:ascii="Calibri Light" w:eastAsia="Calibri Light" w:hAnsi="Calibri Light" w:cs="Calibri Light"/>
          <w:color w:val="2F5496"/>
        </w:rPr>
        <w:t>uel poverty</w:t>
      </w:r>
      <w:r w:rsidR="453A4297" w:rsidRPr="1A19B4D5">
        <w:rPr>
          <w:rFonts w:ascii="Calibri Light" w:eastAsia="Calibri Light" w:hAnsi="Calibri Light" w:cs="Calibri Light"/>
          <w:color w:val="2F5496"/>
        </w:rPr>
        <w:t xml:space="preserve"> methodological approach</w:t>
      </w:r>
    </w:p>
    <w:p w14:paraId="1F8F1B34" w14:textId="17C9A91E" w:rsidR="42053094" w:rsidRDefault="42053094" w:rsidP="42053094">
      <w:pPr>
        <w:keepNext/>
        <w:keepLines/>
      </w:pPr>
    </w:p>
    <w:p w14:paraId="744A5E42" w14:textId="19780F83" w:rsidR="00532EF3" w:rsidRDefault="7E82531B" w:rsidP="7CCC71C8">
      <w:pPr>
        <w:spacing w:after="240" w:line="320" w:lineRule="atLeast"/>
        <w:rPr>
          <w:rFonts w:ascii="Arial" w:eastAsia="Arial" w:hAnsi="Arial" w:cs="Arial"/>
          <w:color w:val="000000" w:themeColor="text1"/>
        </w:rPr>
      </w:pPr>
      <w:r w:rsidRPr="5A115799">
        <w:rPr>
          <w:rFonts w:ascii="Arial" w:eastAsia="Arial" w:hAnsi="Arial" w:cs="Arial"/>
          <w:color w:val="000000" w:themeColor="text1"/>
        </w:rPr>
        <w:t xml:space="preserve">This annex provides a brief </w:t>
      </w:r>
      <w:r w:rsidR="60D3FF6C" w:rsidRPr="5A115799">
        <w:rPr>
          <w:rFonts w:ascii="Arial" w:eastAsia="Arial" w:hAnsi="Arial" w:cs="Arial"/>
          <w:color w:val="000000" w:themeColor="text1"/>
        </w:rPr>
        <w:t xml:space="preserve">technical </w:t>
      </w:r>
      <w:r w:rsidRPr="5A115799">
        <w:rPr>
          <w:rFonts w:ascii="Arial" w:eastAsia="Arial" w:hAnsi="Arial" w:cs="Arial"/>
          <w:color w:val="000000" w:themeColor="text1"/>
        </w:rPr>
        <w:t xml:space="preserve">overview </w:t>
      </w:r>
      <w:r w:rsidR="5876A076" w:rsidRPr="5A115799">
        <w:rPr>
          <w:rFonts w:ascii="Arial" w:eastAsia="Arial" w:hAnsi="Arial" w:cs="Arial"/>
          <w:color w:val="000000" w:themeColor="text1"/>
        </w:rPr>
        <w:t xml:space="preserve">of how to </w:t>
      </w:r>
      <w:r w:rsidRPr="5A115799">
        <w:rPr>
          <w:rFonts w:ascii="Arial" w:eastAsia="Arial" w:hAnsi="Arial" w:cs="Arial"/>
          <w:color w:val="000000" w:themeColor="text1"/>
        </w:rPr>
        <w:t>estimate fuel poverty impact</w:t>
      </w:r>
      <w:r w:rsidR="09A92517" w:rsidRPr="5A115799">
        <w:rPr>
          <w:rFonts w:ascii="Arial" w:eastAsia="Arial" w:hAnsi="Arial" w:cs="Arial"/>
          <w:color w:val="000000" w:themeColor="text1"/>
        </w:rPr>
        <w:t xml:space="preserve">s </w:t>
      </w:r>
      <w:r w:rsidR="52A01C2C" w:rsidRPr="5A115799">
        <w:rPr>
          <w:rFonts w:ascii="Arial" w:eastAsia="Arial" w:hAnsi="Arial" w:cs="Arial"/>
          <w:color w:val="000000" w:themeColor="text1"/>
        </w:rPr>
        <w:t xml:space="preserve">for </w:t>
      </w:r>
      <w:r w:rsidRPr="5A115799">
        <w:rPr>
          <w:rFonts w:ascii="Arial" w:eastAsia="Arial" w:hAnsi="Arial" w:cs="Arial"/>
          <w:color w:val="000000" w:themeColor="text1"/>
        </w:rPr>
        <w:t xml:space="preserve">the </w:t>
      </w:r>
      <w:r w:rsidR="3778578C" w:rsidRPr="5A115799">
        <w:rPr>
          <w:rFonts w:ascii="Arial" w:eastAsia="Arial" w:hAnsi="Arial" w:cs="Arial"/>
          <w:color w:val="000000" w:themeColor="text1"/>
        </w:rPr>
        <w:t>WH: LG</w:t>
      </w:r>
      <w:r w:rsidRPr="5A115799">
        <w:rPr>
          <w:rFonts w:ascii="Arial" w:eastAsia="Arial" w:hAnsi="Arial" w:cs="Arial"/>
          <w:color w:val="000000" w:themeColor="text1"/>
        </w:rPr>
        <w:t xml:space="preserve"> evaluation.</w:t>
      </w:r>
      <w:r w:rsidR="00D78F7B" w:rsidRPr="5A115799">
        <w:rPr>
          <w:rFonts w:ascii="Arial" w:eastAsia="Arial" w:hAnsi="Arial" w:cs="Arial"/>
          <w:color w:val="000000" w:themeColor="text1"/>
        </w:rPr>
        <w:t xml:space="preserve"> This document should therefore inform the methodological approach outlined in response to the specification.  </w:t>
      </w:r>
    </w:p>
    <w:p w14:paraId="5A786BF9" w14:textId="2F766AD5" w:rsidR="00532EF3" w:rsidRDefault="3E52AAB6" w:rsidP="7CCC71C8">
      <w:pPr>
        <w:spacing w:after="240" w:line="320" w:lineRule="atLeast"/>
        <w:rPr>
          <w:rFonts w:ascii="Arial" w:eastAsia="Arial" w:hAnsi="Arial" w:cs="Arial"/>
          <w:color w:val="000000" w:themeColor="text1"/>
        </w:rPr>
      </w:pPr>
      <w:r w:rsidRPr="7CCC71C8">
        <w:rPr>
          <w:rFonts w:ascii="Arial" w:eastAsia="Arial" w:hAnsi="Arial" w:cs="Arial"/>
          <w:color w:val="000000" w:themeColor="text1"/>
        </w:rPr>
        <w:t>Fuel poverty in England is measured using the Low-Income Low Energy Efficiency (LILEE) indicator, which considers a household to be fuel poor if:</w:t>
      </w:r>
    </w:p>
    <w:p w14:paraId="3A4DBB69" w14:textId="49068363" w:rsidR="00532EF3" w:rsidRDefault="3E52AAB6" w:rsidP="7CCC71C8">
      <w:pPr>
        <w:pStyle w:val="DESNZbulletedlist"/>
        <w:numPr>
          <w:ilvl w:val="0"/>
          <w:numId w:val="1"/>
        </w:numPr>
        <w:rPr>
          <w:rFonts w:ascii="Arial" w:eastAsia="Arial" w:hAnsi="Arial" w:cs="Arial"/>
          <w:color w:val="000000" w:themeColor="text1"/>
          <w:vertAlign w:val="superscript"/>
        </w:rPr>
      </w:pPr>
      <w:r w:rsidRPr="7CCC71C8">
        <w:rPr>
          <w:rFonts w:ascii="Arial" w:eastAsia="Arial" w:hAnsi="Arial" w:cs="Arial"/>
          <w:color w:val="000000" w:themeColor="text1"/>
        </w:rPr>
        <w:t>it is living in a property with a Fuel Poverty Energy Efficiency Rating (FPEER) of band D, E, F or</w:t>
      </w:r>
      <w:r w:rsidR="7F96C46E" w:rsidRPr="7CCC71C8">
        <w:rPr>
          <w:rFonts w:ascii="Arial" w:eastAsia="Arial" w:hAnsi="Arial" w:cs="Arial"/>
          <w:color w:val="000000" w:themeColor="text1"/>
        </w:rPr>
        <w:t xml:space="preserve"> </w:t>
      </w:r>
      <w:proofErr w:type="gramStart"/>
      <w:r w:rsidR="7F96C46E" w:rsidRPr="7CCC71C8">
        <w:rPr>
          <w:rFonts w:ascii="Arial" w:eastAsia="Arial" w:hAnsi="Arial" w:cs="Arial"/>
          <w:color w:val="000000" w:themeColor="text1"/>
        </w:rPr>
        <w:t>G</w:t>
      </w:r>
      <w:r w:rsidRPr="7CCC71C8">
        <w:rPr>
          <w:rFonts w:ascii="Arial" w:eastAsia="Arial" w:hAnsi="Arial" w:cs="Arial"/>
          <w:color w:val="000000" w:themeColor="text1"/>
        </w:rPr>
        <w:t xml:space="preserve"> ;</w:t>
      </w:r>
      <w:proofErr w:type="gramEnd"/>
      <w:r w:rsidRPr="7CCC71C8">
        <w:rPr>
          <w:rFonts w:ascii="Arial" w:eastAsia="Arial" w:hAnsi="Arial" w:cs="Arial"/>
          <w:color w:val="000000" w:themeColor="text1"/>
        </w:rPr>
        <w:t xml:space="preserve"> and </w:t>
      </w:r>
    </w:p>
    <w:p w14:paraId="62FFE452" w14:textId="42DCC273" w:rsidR="00532EF3" w:rsidRDefault="3E52AAB6" w:rsidP="7CCC71C8">
      <w:pPr>
        <w:pStyle w:val="DESNZbulletedlist"/>
        <w:numPr>
          <w:ilvl w:val="0"/>
          <w:numId w:val="1"/>
        </w:numPr>
        <w:rPr>
          <w:rFonts w:ascii="Arial" w:eastAsia="Arial" w:hAnsi="Arial" w:cs="Arial"/>
          <w:color w:val="000000" w:themeColor="text1"/>
          <w:vertAlign w:val="superscript"/>
        </w:rPr>
      </w:pPr>
      <w:r w:rsidRPr="7CCC71C8">
        <w:rPr>
          <w:rFonts w:ascii="Arial" w:eastAsia="Arial" w:hAnsi="Arial" w:cs="Arial"/>
          <w:color w:val="000000" w:themeColor="text1"/>
        </w:rPr>
        <w:t>its disposable income (income after housing costs (AHC) and energy costs) would be below the poverty line.</w:t>
      </w:r>
      <w:r w:rsidR="30CC3A31" w:rsidRPr="7CCC71C8">
        <w:rPr>
          <w:rFonts w:ascii="Arial" w:eastAsia="Arial" w:hAnsi="Arial" w:cs="Arial"/>
          <w:color w:val="000000" w:themeColor="text1"/>
        </w:rPr>
        <w:t xml:space="preserve"> </w:t>
      </w:r>
      <w:r w:rsidRPr="7CCC71C8">
        <w:rPr>
          <w:rFonts w:ascii="Arial" w:eastAsia="Arial" w:hAnsi="Arial" w:cs="Arial"/>
          <w:color w:val="000000" w:themeColor="text1"/>
        </w:rPr>
        <w:t xml:space="preserve">The income is adjusted (‘equivalised’) </w:t>
      </w:r>
      <w:r w:rsidR="008A4221" w:rsidRPr="7CCC71C8">
        <w:rPr>
          <w:rFonts w:ascii="Arial" w:eastAsia="Arial" w:hAnsi="Arial" w:cs="Arial"/>
          <w:color w:val="000000" w:themeColor="text1"/>
        </w:rPr>
        <w:t>to</w:t>
      </w:r>
      <w:r w:rsidRPr="7CCC71C8">
        <w:rPr>
          <w:rFonts w:ascii="Arial" w:eastAsia="Arial" w:hAnsi="Arial" w:cs="Arial"/>
          <w:color w:val="000000" w:themeColor="text1"/>
        </w:rPr>
        <w:t xml:space="preserve"> make different households comparable. This effectively increases the incomes of single-person households and reduces the incomes of larger households.</w:t>
      </w:r>
    </w:p>
    <w:p w14:paraId="1AC74941" w14:textId="5158F9D2" w:rsidR="00532EF3" w:rsidRDefault="3B8A7723" w:rsidP="6A75F86B">
      <w:pPr>
        <w:spacing w:after="240" w:line="320" w:lineRule="atLeast"/>
        <w:rPr>
          <w:rFonts w:ascii="Arial" w:eastAsia="Arial" w:hAnsi="Arial" w:cs="Arial"/>
          <w:color w:val="000000" w:themeColor="text1"/>
        </w:rPr>
      </w:pPr>
      <w:r w:rsidRPr="5A115799">
        <w:rPr>
          <w:rFonts w:ascii="Arial" w:eastAsia="Arial" w:hAnsi="Arial" w:cs="Arial"/>
          <w:color w:val="000000" w:themeColor="text1"/>
        </w:rPr>
        <w:t xml:space="preserve">To assess fuel poverty impacts, the </w:t>
      </w:r>
      <w:r w:rsidR="2A0178D0" w:rsidRPr="5A115799">
        <w:rPr>
          <w:rFonts w:ascii="Arial" w:eastAsia="Arial" w:hAnsi="Arial" w:cs="Arial"/>
          <w:color w:val="000000" w:themeColor="text1"/>
        </w:rPr>
        <w:t xml:space="preserve">proposed </w:t>
      </w:r>
      <w:r w:rsidRPr="5A115799">
        <w:rPr>
          <w:rFonts w:ascii="Arial" w:eastAsia="Arial" w:hAnsi="Arial" w:cs="Arial"/>
          <w:color w:val="000000" w:themeColor="text1"/>
        </w:rPr>
        <w:t xml:space="preserve">methodology will need to identify the number of households in fuel poverty before the intervention and compare to after the intervention. </w:t>
      </w:r>
      <w:r w:rsidR="4C040BD5" w:rsidRPr="5A115799">
        <w:rPr>
          <w:rFonts w:ascii="Arial" w:eastAsia="Arial" w:hAnsi="Arial" w:cs="Arial"/>
          <w:color w:val="000000" w:themeColor="text1"/>
        </w:rPr>
        <w:t>It should</w:t>
      </w:r>
      <w:r w:rsidRPr="5A115799">
        <w:rPr>
          <w:rFonts w:ascii="Arial" w:eastAsia="Arial" w:hAnsi="Arial" w:cs="Arial"/>
          <w:color w:val="000000" w:themeColor="text1"/>
        </w:rPr>
        <w:t xml:space="preserve"> hold the non-energy cost components of disposable income constant at post-intervention levels, while energy efficiency rating and energy bills (because of changes in consumption) would change due to the WH: LG intervention. </w:t>
      </w:r>
      <w:r w:rsidR="007E2B5B" w:rsidRPr="5A115799">
        <w:rPr>
          <w:rFonts w:ascii="Arial" w:eastAsia="Arial" w:hAnsi="Arial" w:cs="Arial"/>
          <w:color w:val="000000" w:themeColor="text1"/>
        </w:rPr>
        <w:t>C</w:t>
      </w:r>
      <w:r w:rsidRPr="5A115799">
        <w:rPr>
          <w:rFonts w:ascii="Arial" w:eastAsia="Arial" w:hAnsi="Arial" w:cs="Arial"/>
          <w:color w:val="000000" w:themeColor="text1"/>
        </w:rPr>
        <w:t xml:space="preserve">hanges in consumption (and therefore bills) and changes in energy efficiency </w:t>
      </w:r>
      <w:r w:rsidR="4A594214" w:rsidRPr="5A115799">
        <w:rPr>
          <w:rFonts w:ascii="Arial" w:eastAsia="Arial" w:hAnsi="Arial" w:cs="Arial"/>
          <w:color w:val="000000" w:themeColor="text1"/>
        </w:rPr>
        <w:t>can be</w:t>
      </w:r>
      <w:r w:rsidRPr="5A115799">
        <w:rPr>
          <w:rFonts w:ascii="Arial" w:eastAsia="Arial" w:hAnsi="Arial" w:cs="Arial"/>
          <w:color w:val="000000" w:themeColor="text1"/>
        </w:rPr>
        <w:t xml:space="preserve"> assumed to be attributable to the installation intervention.</w:t>
      </w:r>
    </w:p>
    <w:p w14:paraId="565807F9" w14:textId="0955CE9E" w:rsidR="00532EF3" w:rsidRDefault="60F657F9" w:rsidP="78044427">
      <w:pPr>
        <w:spacing w:after="240" w:line="320" w:lineRule="atLeast"/>
        <w:rPr>
          <w:rFonts w:ascii="Arial" w:eastAsia="Arial" w:hAnsi="Arial" w:cs="Arial"/>
          <w:color w:val="000000" w:themeColor="text1"/>
        </w:rPr>
      </w:pPr>
      <w:r w:rsidRPr="5A115799">
        <w:rPr>
          <w:rFonts w:ascii="Arial" w:eastAsia="Arial" w:hAnsi="Arial" w:cs="Arial"/>
          <w:color w:val="000000" w:themeColor="text1"/>
        </w:rPr>
        <w:t>To assess fuel poverty</w:t>
      </w:r>
      <w:r w:rsidR="6E8EB58F" w:rsidRPr="5A115799">
        <w:rPr>
          <w:rFonts w:ascii="Arial" w:eastAsia="Arial" w:hAnsi="Arial" w:cs="Arial"/>
          <w:color w:val="000000" w:themeColor="text1"/>
        </w:rPr>
        <w:t xml:space="preserve">, the beneficiary </w:t>
      </w:r>
      <w:r w:rsidRPr="5A115799">
        <w:rPr>
          <w:rFonts w:ascii="Arial" w:eastAsia="Arial" w:hAnsi="Arial" w:cs="Arial"/>
          <w:color w:val="000000" w:themeColor="text1"/>
        </w:rPr>
        <w:t xml:space="preserve">survey </w:t>
      </w:r>
      <w:r w:rsidR="4D196AC8" w:rsidRPr="5A115799">
        <w:rPr>
          <w:rFonts w:ascii="Arial" w:eastAsia="Arial" w:hAnsi="Arial" w:cs="Arial"/>
          <w:color w:val="000000" w:themeColor="text1"/>
        </w:rPr>
        <w:t xml:space="preserve">will need to collect </w:t>
      </w:r>
      <w:r w:rsidR="380059EE" w:rsidRPr="5A115799">
        <w:rPr>
          <w:rFonts w:ascii="Arial" w:eastAsia="Arial" w:hAnsi="Arial" w:cs="Arial"/>
          <w:color w:val="000000" w:themeColor="text1"/>
        </w:rPr>
        <w:t>income and housing cost data pre and post installation to examine the scheme’s impact o</w:t>
      </w:r>
      <w:r w:rsidR="04D6818C" w:rsidRPr="5A115799">
        <w:rPr>
          <w:rFonts w:ascii="Arial" w:eastAsia="Arial" w:hAnsi="Arial" w:cs="Arial"/>
          <w:color w:val="000000" w:themeColor="text1"/>
        </w:rPr>
        <w:t>n</w:t>
      </w:r>
      <w:r w:rsidR="380059EE" w:rsidRPr="5A115799">
        <w:rPr>
          <w:rFonts w:ascii="Arial" w:eastAsia="Arial" w:hAnsi="Arial" w:cs="Arial"/>
          <w:color w:val="000000" w:themeColor="text1"/>
        </w:rPr>
        <w:t xml:space="preserve"> fuel poverty. Data on EPC </w:t>
      </w:r>
      <w:r w:rsidR="448BE594" w:rsidRPr="5A115799">
        <w:rPr>
          <w:rFonts w:ascii="Arial" w:eastAsia="Arial" w:hAnsi="Arial" w:cs="Arial"/>
          <w:color w:val="000000" w:themeColor="text1"/>
        </w:rPr>
        <w:t xml:space="preserve">Energy Efficiency Rating </w:t>
      </w:r>
      <w:r w:rsidR="380059EE" w:rsidRPr="5A115799">
        <w:rPr>
          <w:rFonts w:ascii="Arial" w:eastAsia="Arial" w:hAnsi="Arial" w:cs="Arial"/>
          <w:color w:val="000000" w:themeColor="text1"/>
        </w:rPr>
        <w:t>pre and p</w:t>
      </w:r>
      <w:r w:rsidR="6A2D2DFB" w:rsidRPr="5A115799">
        <w:rPr>
          <w:rFonts w:ascii="Arial" w:eastAsia="Arial" w:hAnsi="Arial" w:cs="Arial"/>
          <w:color w:val="000000" w:themeColor="text1"/>
        </w:rPr>
        <w:t>ost installation will be available through the scheme management information.</w:t>
      </w:r>
    </w:p>
    <w:p w14:paraId="5E5787A5" w14:textId="03136D00" w:rsidR="00532EF3" w:rsidRDefault="00532EF3"/>
    <w:sectPr w:rsidR="00532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84864" w14:textId="77777777" w:rsidR="00AD15CF" w:rsidRDefault="00AD15CF" w:rsidP="00256439">
      <w:pPr>
        <w:spacing w:after="0" w:line="240" w:lineRule="auto"/>
      </w:pPr>
      <w:r>
        <w:separator/>
      </w:r>
    </w:p>
  </w:endnote>
  <w:endnote w:type="continuationSeparator" w:id="0">
    <w:p w14:paraId="0AB9183E" w14:textId="77777777" w:rsidR="00AD15CF" w:rsidRDefault="00AD15CF" w:rsidP="0025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86CA" w14:textId="586C6C6E" w:rsidR="00256439" w:rsidRDefault="00E01D6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52889ADE" wp14:editId="38677D5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70840"/>
              <wp:effectExtent l="0" t="0" r="16510" b="0"/>
              <wp:wrapNone/>
              <wp:docPr id="2124452824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EE6C99" w14:textId="7BC92523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889AD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9.2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5EEE6C99" w14:textId="7BC92523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150B9" w14:textId="3ACAD0BD" w:rsidR="00256439" w:rsidRDefault="00E01D6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11B6B90E" wp14:editId="6D122731">
              <wp:simplePos x="914400" y="100488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70840"/>
              <wp:effectExtent l="0" t="0" r="16510" b="0"/>
              <wp:wrapNone/>
              <wp:docPr id="659207333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520666" w14:textId="37CC80C6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B6B90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9.2pt;z-index:25166950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A520666" w14:textId="37CC80C6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062D1" w14:textId="0CBF7654" w:rsidR="00256439" w:rsidRDefault="00E01D6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82B27FE" wp14:editId="1DA015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70840"/>
              <wp:effectExtent l="0" t="0" r="16510" b="0"/>
              <wp:wrapNone/>
              <wp:docPr id="1165833888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BF794F" w14:textId="349D7390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2B27F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9.2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8BF794F" w14:textId="349D7390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A4A6" w14:textId="77777777" w:rsidR="00AD15CF" w:rsidRDefault="00AD15CF" w:rsidP="00256439">
      <w:pPr>
        <w:spacing w:after="0" w:line="240" w:lineRule="auto"/>
      </w:pPr>
      <w:r>
        <w:separator/>
      </w:r>
    </w:p>
  </w:footnote>
  <w:footnote w:type="continuationSeparator" w:id="0">
    <w:p w14:paraId="40066153" w14:textId="77777777" w:rsidR="00AD15CF" w:rsidRDefault="00AD15CF" w:rsidP="00256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E6526" w14:textId="7F49F59C" w:rsidR="00256439" w:rsidRDefault="00E01D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3606BB0" wp14:editId="251E8CE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70840"/>
              <wp:effectExtent l="0" t="0" r="16510" b="10160"/>
              <wp:wrapNone/>
              <wp:docPr id="72424254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F1B52B" w14:textId="7BC00351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06B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9.2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8F1B52B" w14:textId="7BC00351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9F4D" w14:textId="4F16A74D" w:rsidR="00256439" w:rsidRDefault="00E01D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331D084B" wp14:editId="39811330">
              <wp:simplePos x="9144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70840"/>
              <wp:effectExtent l="0" t="0" r="16510" b="10160"/>
              <wp:wrapNone/>
              <wp:docPr id="796890959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D6C1B4" w14:textId="5FD1C42C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1D08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9.2pt;z-index:25166643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ED6C1B4" w14:textId="5FD1C42C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3C5F" w14:textId="43131E5F" w:rsidR="00256439" w:rsidRDefault="00E01D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F80ED84" wp14:editId="7F4CD67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70840"/>
              <wp:effectExtent l="0" t="0" r="16510" b="10160"/>
              <wp:wrapNone/>
              <wp:docPr id="59738246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70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193B30" w14:textId="52007136" w:rsidR="00E01D61" w:rsidRPr="00E01D61" w:rsidRDefault="00E01D61" w:rsidP="00E01D6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01D6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0ED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9.2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3B193B30" w14:textId="52007136" w:rsidR="00E01D61" w:rsidRPr="00E01D61" w:rsidRDefault="00E01D61" w:rsidP="00E01D6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01D6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80AD5"/>
    <w:multiLevelType w:val="hybridMultilevel"/>
    <w:tmpl w:val="C1E898D4"/>
    <w:lvl w:ilvl="0" w:tplc="995854F6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DFBA7D2E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ECFE842C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7DC927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3E5E2EF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220C24C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83D4C442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9C6437AA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D924F6AA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662CA276"/>
    <w:multiLevelType w:val="hybridMultilevel"/>
    <w:tmpl w:val="F244BEAE"/>
    <w:lvl w:ilvl="0" w:tplc="8B34E8E8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CA5CEA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2A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07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63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AF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C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A0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C3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158B5"/>
    <w:multiLevelType w:val="hybridMultilevel"/>
    <w:tmpl w:val="0686A56C"/>
    <w:lvl w:ilvl="0" w:tplc="A744816C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A0CA1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801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269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EC6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386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6B7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C5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CE37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017108">
    <w:abstractNumId w:val="0"/>
  </w:num>
  <w:num w:numId="2" w16cid:durableId="116070442">
    <w:abstractNumId w:val="1"/>
  </w:num>
  <w:num w:numId="3" w16cid:durableId="56807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CF990C"/>
    <w:rsid w:val="000A0A6A"/>
    <w:rsid w:val="00202BA6"/>
    <w:rsid w:val="00256439"/>
    <w:rsid w:val="004D4C53"/>
    <w:rsid w:val="00532EF3"/>
    <w:rsid w:val="006C1EA9"/>
    <w:rsid w:val="007E2B5B"/>
    <w:rsid w:val="008A4221"/>
    <w:rsid w:val="00934B37"/>
    <w:rsid w:val="00AD15CF"/>
    <w:rsid w:val="00CB690E"/>
    <w:rsid w:val="00D372E8"/>
    <w:rsid w:val="00D78F7B"/>
    <w:rsid w:val="00E01D61"/>
    <w:rsid w:val="03117BAB"/>
    <w:rsid w:val="03401332"/>
    <w:rsid w:val="04D6818C"/>
    <w:rsid w:val="09A92517"/>
    <w:rsid w:val="0B8AB45F"/>
    <w:rsid w:val="0D867630"/>
    <w:rsid w:val="0DEEF5A4"/>
    <w:rsid w:val="10F69AB8"/>
    <w:rsid w:val="11083923"/>
    <w:rsid w:val="18085AAE"/>
    <w:rsid w:val="1A19B4D5"/>
    <w:rsid w:val="22D231B9"/>
    <w:rsid w:val="22D456DD"/>
    <w:rsid w:val="2566FEBF"/>
    <w:rsid w:val="279E6A17"/>
    <w:rsid w:val="29D2E6B4"/>
    <w:rsid w:val="29E4614C"/>
    <w:rsid w:val="2A0178D0"/>
    <w:rsid w:val="2A89A86A"/>
    <w:rsid w:val="2B4BBD86"/>
    <w:rsid w:val="2BE37AF3"/>
    <w:rsid w:val="2D921D14"/>
    <w:rsid w:val="2F87FDB8"/>
    <w:rsid w:val="30CC3A31"/>
    <w:rsid w:val="32D6E750"/>
    <w:rsid w:val="3356ACDB"/>
    <w:rsid w:val="3484ADDB"/>
    <w:rsid w:val="35902DE3"/>
    <w:rsid w:val="3778578C"/>
    <w:rsid w:val="380059EE"/>
    <w:rsid w:val="39D0B339"/>
    <w:rsid w:val="3B8A7723"/>
    <w:rsid w:val="3C5373D3"/>
    <w:rsid w:val="3E52AAB6"/>
    <w:rsid w:val="42053094"/>
    <w:rsid w:val="448BE594"/>
    <w:rsid w:val="453A4297"/>
    <w:rsid w:val="476129C4"/>
    <w:rsid w:val="4A594214"/>
    <w:rsid w:val="4C040BD5"/>
    <w:rsid w:val="4C29985D"/>
    <w:rsid w:val="4D196AC8"/>
    <w:rsid w:val="4DBBA7DE"/>
    <w:rsid w:val="4FDC14AF"/>
    <w:rsid w:val="52A01C2C"/>
    <w:rsid w:val="57601B68"/>
    <w:rsid w:val="584513A8"/>
    <w:rsid w:val="58488A6C"/>
    <w:rsid w:val="5876A076"/>
    <w:rsid w:val="5A115799"/>
    <w:rsid w:val="5E4AC57E"/>
    <w:rsid w:val="5F58F692"/>
    <w:rsid w:val="60D3FF6C"/>
    <w:rsid w:val="60F657F9"/>
    <w:rsid w:val="62E00C11"/>
    <w:rsid w:val="66696072"/>
    <w:rsid w:val="686990F7"/>
    <w:rsid w:val="6A2D2DFB"/>
    <w:rsid w:val="6A75F86B"/>
    <w:rsid w:val="6E8EB58F"/>
    <w:rsid w:val="6FF92921"/>
    <w:rsid w:val="7417636F"/>
    <w:rsid w:val="74B61ED3"/>
    <w:rsid w:val="75FCBBEF"/>
    <w:rsid w:val="768AE3E3"/>
    <w:rsid w:val="78044427"/>
    <w:rsid w:val="7AC3197C"/>
    <w:rsid w:val="7CCC71C8"/>
    <w:rsid w:val="7D3B7E4C"/>
    <w:rsid w:val="7E82531B"/>
    <w:rsid w:val="7F96C46E"/>
    <w:rsid w:val="7FCF9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990C"/>
  <w15:chartTrackingRefBased/>
  <w15:docId w15:val="{602949C0-B65E-46EF-841F-BD042ACF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564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439"/>
  </w:style>
  <w:style w:type="paragraph" w:styleId="Footer">
    <w:name w:val="footer"/>
    <w:basedOn w:val="Normal"/>
    <w:link w:val="FooterChar"/>
    <w:uiPriority w:val="99"/>
    <w:unhideWhenUsed/>
    <w:rsid w:val="002564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439"/>
  </w:style>
  <w:style w:type="paragraph" w:customStyle="1" w:styleId="DESNZbulletedlist">
    <w:name w:val="DESNZ bulleted list"/>
    <w:basedOn w:val="Normal"/>
    <w:uiPriority w:val="2"/>
    <w:qFormat/>
    <w:rsid w:val="6A75F86B"/>
    <w:pPr>
      <w:spacing w:after="120" w:line="320" w:lineRule="atLeast"/>
      <w:ind w:left="714" w:hanging="357"/>
    </w:pPr>
  </w:style>
  <w:style w:type="character" w:styleId="FootnoteReference">
    <w:name w:val="footnote reference"/>
    <w:basedOn w:val="DefaultParagraphFont"/>
    <w:uiPriority w:val="99"/>
    <w:semiHidden/>
    <w:unhideWhenUsed/>
    <w:rsid w:val="6A75F8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69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9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Olley, Tom (Energy Security)</dc:creator>
  <cp:keywords/>
  <dc:description/>
  <cp:lastModifiedBy>Lucy Walters - UKSBS</cp:lastModifiedBy>
  <cp:revision>3</cp:revision>
  <dcterms:created xsi:type="dcterms:W3CDTF">2025-07-24T07:46:00Z</dcterms:created>
  <dcterms:modified xsi:type="dcterms:W3CDTF">2025-07-24T07:50:00Z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239b5543,2b2b106f,2f7f974f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457d36a0,7ea093d8,274ab4a5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ba62f585-b40f-4ab9-bafe-39150f03d124_Enabled">
    <vt:lpwstr>true</vt:lpwstr>
  </property>
  <property fmtid="{D5CDD505-2E9C-101B-9397-08002B2CF9AE}" pid="9" name="MSIP_Label_ba62f585-b40f-4ab9-bafe-39150f03d124_SetDate">
    <vt:lpwstr>2025-03-12T15:10:45Z</vt:lpwstr>
  </property>
  <property fmtid="{D5CDD505-2E9C-101B-9397-08002B2CF9AE}" pid="10" name="MSIP_Label_ba62f585-b40f-4ab9-bafe-39150f03d124_Method">
    <vt:lpwstr>Standard</vt:lpwstr>
  </property>
  <property fmtid="{D5CDD505-2E9C-101B-9397-08002B2CF9AE}" pid="11" name="MSIP_Label_ba62f585-b40f-4ab9-bafe-39150f03d124_Name">
    <vt:lpwstr>OFFICIAL</vt:lpwstr>
  </property>
  <property fmtid="{D5CDD505-2E9C-101B-9397-08002B2CF9AE}" pid="12" name="MSIP_Label_ba62f585-b40f-4ab9-bafe-39150f03d124_SiteId">
    <vt:lpwstr>cbac7005-02c1-43eb-b497-e6492d1b2dd8</vt:lpwstr>
  </property>
  <property fmtid="{D5CDD505-2E9C-101B-9397-08002B2CF9AE}" pid="13" name="MSIP_Label_ba62f585-b40f-4ab9-bafe-39150f03d124_ActionId">
    <vt:lpwstr>8e6b7544-22dd-4fde-bb5f-136b2141e2db</vt:lpwstr>
  </property>
  <property fmtid="{D5CDD505-2E9C-101B-9397-08002B2CF9AE}" pid="14" name="MSIP_Label_ba62f585-b40f-4ab9-bafe-39150f03d124_ContentBits">
    <vt:lpwstr>3</vt:lpwstr>
  </property>
  <property fmtid="{D5CDD505-2E9C-101B-9397-08002B2CF9AE}" pid="15" name="MSIP_Label_ba62f585-b40f-4ab9-bafe-39150f03d124_Tag">
    <vt:lpwstr>10, 3, 0, 2</vt:lpwstr>
  </property>
</Properties>
</file>